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16DB4" w14:textId="2DC5833C" w:rsidR="00E646BB" w:rsidRDefault="008D53B9" w:rsidP="00D40A6F">
      <w:pPr>
        <w:pStyle w:val="BodyText"/>
        <w:kinsoku w:val="0"/>
        <w:overflowPunct w:val="0"/>
        <w:spacing w:before="39"/>
        <w:ind w:left="114"/>
        <w:rPr>
          <w:b/>
          <w:bCs/>
          <w:i/>
          <w:iCs/>
          <w:color w:val="4C4C4C"/>
          <w:sz w:val="18"/>
          <w:szCs w:val="18"/>
        </w:rPr>
      </w:pPr>
      <w:r>
        <w:rPr>
          <w:b/>
          <w:bCs/>
          <w:i/>
          <w:iCs/>
          <w:noProof/>
          <w:color w:val="4C4C4C"/>
          <w:sz w:val="18"/>
          <w:szCs w:val="18"/>
        </w:rPr>
        <w:drawing>
          <wp:anchor distT="0" distB="0" distL="114300" distR="114300" simplePos="0" relativeHeight="251664384" behindDoc="0" locked="0" layoutInCell="1" allowOverlap="1" wp14:anchorId="67DA508A" wp14:editId="2B6DBB8F">
            <wp:simplePos x="0" y="0"/>
            <wp:positionH relativeFrom="margin">
              <wp:align>left</wp:align>
            </wp:positionH>
            <wp:positionV relativeFrom="paragraph">
              <wp:posOffset>30480</wp:posOffset>
            </wp:positionV>
            <wp:extent cx="3027024" cy="441960"/>
            <wp:effectExtent l="0" t="0" r="2540" b="0"/>
            <wp:wrapSquare wrapText="bothSides"/>
            <wp:docPr id="1" name="Picture 1" descr="Graphical user interface,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qr cod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27024" cy="441960"/>
                    </a:xfrm>
                    <a:prstGeom prst="rect">
                      <a:avLst/>
                    </a:prstGeom>
                  </pic:spPr>
                </pic:pic>
              </a:graphicData>
            </a:graphic>
          </wp:anchor>
        </w:drawing>
      </w:r>
    </w:p>
    <w:p w14:paraId="116D4CBD" w14:textId="16732672" w:rsidR="00E646BB" w:rsidRDefault="00E646BB" w:rsidP="00D40A6F">
      <w:pPr>
        <w:pStyle w:val="BodyText"/>
        <w:kinsoku w:val="0"/>
        <w:overflowPunct w:val="0"/>
        <w:spacing w:before="39"/>
        <w:ind w:left="114"/>
        <w:rPr>
          <w:b/>
          <w:bCs/>
          <w:i/>
          <w:iCs/>
          <w:color w:val="4C4C4C"/>
          <w:sz w:val="18"/>
          <w:szCs w:val="18"/>
        </w:rPr>
      </w:pPr>
    </w:p>
    <w:p w14:paraId="25A9F4CB" w14:textId="74BD5E0A" w:rsidR="00E646BB" w:rsidRDefault="00E646BB" w:rsidP="00D40A6F">
      <w:pPr>
        <w:pStyle w:val="BodyText"/>
        <w:kinsoku w:val="0"/>
        <w:overflowPunct w:val="0"/>
        <w:spacing w:before="39"/>
        <w:ind w:left="0"/>
        <w:rPr>
          <w:b/>
          <w:bCs/>
          <w:i/>
          <w:iCs/>
          <w:color w:val="4C4C4C"/>
          <w:sz w:val="18"/>
          <w:szCs w:val="18"/>
        </w:rPr>
      </w:pPr>
    </w:p>
    <w:p w14:paraId="4BF13FF3" w14:textId="7BAC46BB" w:rsidR="00E646BB" w:rsidRDefault="008D53B9" w:rsidP="00D40A6F">
      <w:pPr>
        <w:pStyle w:val="BodyText"/>
        <w:kinsoku w:val="0"/>
        <w:overflowPunct w:val="0"/>
        <w:spacing w:before="39"/>
        <w:ind w:left="114"/>
        <w:rPr>
          <w:b/>
          <w:bCs/>
          <w:i/>
          <w:iCs/>
          <w:color w:val="4C4C4C"/>
          <w:sz w:val="18"/>
          <w:szCs w:val="18"/>
        </w:rPr>
      </w:pPr>
      <w:r>
        <w:rPr>
          <w:b/>
          <w:bCs/>
          <w:i/>
          <w:iCs/>
          <w:noProof/>
          <w:color w:val="4C4C4C"/>
          <w:sz w:val="18"/>
          <w:szCs w:val="18"/>
        </w:rPr>
        <mc:AlternateContent>
          <mc:Choice Requires="wps">
            <w:drawing>
              <wp:anchor distT="0" distB="0" distL="114300" distR="114300" simplePos="0" relativeHeight="251661312" behindDoc="0" locked="0" layoutInCell="1" allowOverlap="1" wp14:anchorId="1D68C10D" wp14:editId="1B227D81">
                <wp:simplePos x="0" y="0"/>
                <wp:positionH relativeFrom="margin">
                  <wp:align>center</wp:align>
                </wp:positionH>
                <wp:positionV relativeFrom="paragraph">
                  <wp:posOffset>156210</wp:posOffset>
                </wp:positionV>
                <wp:extent cx="6751320" cy="914400"/>
                <wp:effectExtent l="0" t="0" r="11430" b="19050"/>
                <wp:wrapNone/>
                <wp:docPr id="3" name="Text Box 3"/>
                <wp:cNvGraphicFramePr/>
                <a:graphic xmlns:a="http://schemas.openxmlformats.org/drawingml/2006/main">
                  <a:graphicData uri="http://schemas.microsoft.com/office/word/2010/wordprocessingShape">
                    <wps:wsp>
                      <wps:cNvSpPr txBox="1"/>
                      <wps:spPr>
                        <a:xfrm>
                          <a:off x="0" y="0"/>
                          <a:ext cx="6751320" cy="914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7DE2211" w14:textId="02107927" w:rsidR="00E646BB" w:rsidRPr="00E75087" w:rsidRDefault="00E75087" w:rsidP="0091267E">
                            <w:pPr>
                              <w:pStyle w:val="BodyText"/>
                              <w:kinsoku w:val="0"/>
                              <w:overflowPunct w:val="0"/>
                              <w:spacing w:before="39"/>
                              <w:jc w:val="center"/>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Fall</w:t>
                            </w:r>
                            <w:r w:rsidR="00BF1985"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p w14:paraId="7FCDCBC6" w14:textId="0DD89C30" w:rsidR="00E646BB" w:rsidRPr="00E75087" w:rsidRDefault="00E646BB" w:rsidP="00E75087">
                            <w:pPr>
                              <w:pStyle w:val="BodyText"/>
                              <w:kinsoku w:val="0"/>
                              <w:overflowPunct w:val="0"/>
                              <w:spacing w:before="39"/>
                              <w:jc w:val="center"/>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Undergraduate</w:t>
                            </w:r>
                            <w:r w:rsid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Organizing and Development Minor &amp; Electives </w:t>
                            </w:r>
                            <w:r w:rsidR="008D53B9">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vailable to</w:t>
                            </w:r>
                            <w:r w:rsid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MAJORS</w:t>
                            </w:r>
                          </w:p>
                          <w:p w14:paraId="09096A3A" w14:textId="0EE0598A" w:rsidR="00E646BB" w:rsidRPr="00E75087" w:rsidRDefault="00E646BB">
                            <w:pPr>
                              <w:rPr>
                                <w:b/>
                                <w:color w:val="000000" w:themeColor="text1"/>
                                <w:sz w:val="32"/>
                                <w:szCs w:val="32"/>
                                <w14:textOutline w14:w="11112"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68C10D" id="_x0000_t202" coordsize="21600,21600" o:spt="202" path="m,l,21600r21600,l21600,xe">
                <v:stroke joinstyle="miter"/>
                <v:path gradientshapeok="t" o:connecttype="rect"/>
              </v:shapetype>
              <v:shape id="Text Box 3" o:spid="_x0000_s1026" type="#_x0000_t202" style="position:absolute;left:0;text-align:left;margin-left:0;margin-top:12.3pt;width:531.6pt;height:1in;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" fillcolor="white [3201]" strokecolor="#4472c4 [3204]" strokeweight="1pt">
                <v:textbox>
                  <w:txbxContent>
                    <w:p w14:paraId="57DE2211" w14:textId="02107927" w:rsidR="00E646BB" w:rsidRPr="00E75087" w:rsidRDefault="00E75087" w:rsidP="0091267E">
                      <w:pPr>
                        <w:pStyle w:val="BodyText"/>
                        <w:kinsoku w:val="0"/>
                        <w:overflowPunct w:val="0"/>
                        <w:spacing w:before="39"/>
                        <w:jc w:val="center"/>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Fall</w:t>
                      </w:r>
                      <w:r w:rsidR="00BF1985"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p w14:paraId="7FCDCBC6" w14:textId="0DD89C30" w:rsidR="00E646BB" w:rsidRPr="00E75087" w:rsidRDefault="00E646BB" w:rsidP="00E75087">
                      <w:pPr>
                        <w:pStyle w:val="BodyText"/>
                        <w:kinsoku w:val="0"/>
                        <w:overflowPunct w:val="0"/>
                        <w:spacing w:before="39"/>
                        <w:jc w:val="center"/>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Undergraduate</w:t>
                      </w:r>
                      <w:r w:rsid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Organizing and Development Minor &amp; Electives </w:t>
                      </w:r>
                      <w:r w:rsidR="008D53B9">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vailable to</w:t>
                      </w:r>
                      <w:r w:rsid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5087">
                        <w:rPr>
                          <w:b/>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MAJORS</w:t>
                      </w:r>
                    </w:p>
                    <w:p w14:paraId="09096A3A" w14:textId="0EE0598A" w:rsidR="00E646BB" w:rsidRPr="00E75087" w:rsidRDefault="00E646BB">
                      <w:pPr>
                        <w:rPr>
                          <w:b/>
                          <w:color w:val="000000" w:themeColor="text1"/>
                          <w:sz w:val="32"/>
                          <w:szCs w:val="32"/>
                          <w14:textOutline w14:w="11112" w14:cap="flat" w14:cmpd="sng" w14:algn="ctr">
                            <w14:solidFill>
                              <w14:schemeClr w14:val="bg1"/>
                            </w14:solidFill>
                            <w14:prstDash w14:val="solid"/>
                            <w14:round/>
                          </w14:textOutline>
                        </w:rPr>
                      </w:pPr>
                    </w:p>
                  </w:txbxContent>
                </v:textbox>
                <w10:wrap anchorx="margin"/>
              </v:shape>
            </w:pict>
          </mc:Fallback>
        </mc:AlternateContent>
      </w:r>
      <w:r w:rsidR="00E646BB">
        <w:rPr>
          <w:b/>
          <w:bCs/>
          <w:i/>
          <w:iCs/>
          <w:color w:val="4C4C4C"/>
          <w:sz w:val="18"/>
          <w:szCs w:val="18"/>
        </w:rPr>
        <w:tab/>
      </w:r>
      <w:r w:rsidR="00E646BB">
        <w:rPr>
          <w:b/>
          <w:bCs/>
          <w:i/>
          <w:iCs/>
          <w:color w:val="4C4C4C"/>
          <w:sz w:val="18"/>
          <w:szCs w:val="18"/>
        </w:rPr>
        <w:tab/>
      </w:r>
    </w:p>
    <w:p w14:paraId="1BDAF7DB" w14:textId="2C521A21" w:rsidR="00E646BB" w:rsidRPr="00E646BB" w:rsidRDefault="00E646BB" w:rsidP="00D40A6F">
      <w:pPr>
        <w:pStyle w:val="BodyText"/>
        <w:kinsoku w:val="0"/>
        <w:overflowPunct w:val="0"/>
        <w:spacing w:before="39"/>
        <w:ind w:left="0" w:firstLine="90"/>
        <w:rPr>
          <w:b/>
          <w:bCs/>
          <w:i/>
          <w:iCs/>
          <w:color w:val="4C4C4C"/>
          <w:sz w:val="11"/>
          <w:szCs w:val="11"/>
        </w:rPr>
      </w:pPr>
      <w:r>
        <w:rPr>
          <w:b/>
          <w:bCs/>
          <w:i/>
          <w:iCs/>
          <w:color w:val="4C4C4C"/>
          <w:sz w:val="11"/>
          <w:szCs w:val="11"/>
        </w:rPr>
        <w:tab/>
      </w:r>
      <w:r>
        <w:rPr>
          <w:b/>
          <w:bCs/>
          <w:i/>
          <w:iCs/>
          <w:color w:val="4C4C4C"/>
          <w:sz w:val="11"/>
          <w:szCs w:val="11"/>
        </w:rPr>
        <w:tab/>
      </w:r>
    </w:p>
    <w:p w14:paraId="0D0C85E7" w14:textId="3230229A" w:rsidR="00E646BB" w:rsidRDefault="00E646BB" w:rsidP="00D40A6F">
      <w:pPr>
        <w:pStyle w:val="BodyText"/>
        <w:kinsoku w:val="0"/>
        <w:overflowPunct w:val="0"/>
        <w:spacing w:before="39"/>
        <w:ind w:left="114"/>
        <w:rPr>
          <w:b/>
          <w:bCs/>
          <w:i/>
          <w:iCs/>
          <w:color w:val="4C4C4C"/>
          <w:sz w:val="18"/>
          <w:szCs w:val="18"/>
        </w:rPr>
      </w:pPr>
    </w:p>
    <w:p w14:paraId="1C0B40D1" w14:textId="78AADC02" w:rsidR="00E646BB" w:rsidRDefault="00E646BB" w:rsidP="00D40A6F">
      <w:pPr>
        <w:pStyle w:val="BodyText"/>
        <w:kinsoku w:val="0"/>
        <w:overflowPunct w:val="0"/>
        <w:spacing w:before="39"/>
        <w:ind w:left="0"/>
        <w:rPr>
          <w:b/>
          <w:bCs/>
          <w:i/>
          <w:iCs/>
          <w:color w:val="4C4C4C"/>
          <w:sz w:val="18"/>
          <w:szCs w:val="18"/>
        </w:rPr>
      </w:pPr>
    </w:p>
    <w:p w14:paraId="16604CEB" w14:textId="585B364F" w:rsidR="00E646BB" w:rsidRDefault="00E646BB" w:rsidP="00D40A6F">
      <w:pPr>
        <w:pStyle w:val="BodyText"/>
        <w:kinsoku w:val="0"/>
        <w:overflowPunct w:val="0"/>
        <w:spacing w:before="39"/>
        <w:ind w:left="0"/>
        <w:rPr>
          <w:b/>
          <w:bCs/>
          <w:i/>
          <w:iCs/>
          <w:color w:val="4C4C4C"/>
          <w:sz w:val="18"/>
          <w:szCs w:val="18"/>
        </w:rPr>
      </w:pPr>
    </w:p>
    <w:p w14:paraId="7A085676" w14:textId="77777777" w:rsidR="00E646BB" w:rsidRDefault="00E646BB" w:rsidP="00D40A6F">
      <w:pPr>
        <w:pStyle w:val="BodyText"/>
        <w:kinsoku w:val="0"/>
        <w:overflowPunct w:val="0"/>
        <w:spacing w:before="39"/>
        <w:ind w:left="0"/>
        <w:rPr>
          <w:b/>
          <w:bCs/>
          <w:i/>
          <w:iCs/>
          <w:color w:val="4C4C4C"/>
          <w:sz w:val="18"/>
          <w:szCs w:val="18"/>
        </w:rPr>
      </w:pPr>
    </w:p>
    <w:p w14:paraId="23C2EE1A" w14:textId="77777777" w:rsidR="00E646BB" w:rsidRDefault="00E646BB" w:rsidP="00D40A6F">
      <w:pPr>
        <w:pStyle w:val="BodyText"/>
        <w:kinsoku w:val="0"/>
        <w:overflowPunct w:val="0"/>
        <w:spacing w:before="39"/>
        <w:ind w:left="0"/>
        <w:rPr>
          <w:b/>
          <w:bCs/>
          <w:i/>
          <w:iCs/>
          <w:color w:val="4C4C4C"/>
          <w:sz w:val="18"/>
          <w:szCs w:val="18"/>
        </w:rPr>
      </w:pPr>
    </w:p>
    <w:p w14:paraId="37111E1D" w14:textId="6F3CD7FA" w:rsidR="002C0AF2" w:rsidRDefault="002C0AF2" w:rsidP="00D40A6F">
      <w:pPr>
        <w:pStyle w:val="BodyText"/>
        <w:kinsoku w:val="0"/>
        <w:overflowPunct w:val="0"/>
        <w:spacing w:before="39"/>
        <w:ind w:left="0"/>
        <w:rPr>
          <w:b/>
          <w:bCs/>
          <w:i/>
          <w:iCs/>
          <w:color w:val="4C4C4C"/>
          <w:sz w:val="15"/>
          <w:szCs w:val="15"/>
        </w:rPr>
      </w:pPr>
    </w:p>
    <w:p w14:paraId="62838302" w14:textId="13E33B66" w:rsidR="002C0AF2" w:rsidRPr="00E03CD4" w:rsidRDefault="00E646BB" w:rsidP="00D40A6F">
      <w:pPr>
        <w:pStyle w:val="BodyText"/>
        <w:kinsoku w:val="0"/>
        <w:overflowPunct w:val="0"/>
        <w:spacing w:before="39"/>
        <w:ind w:left="180"/>
        <w:rPr>
          <w:b/>
          <w:bCs/>
          <w:i/>
          <w:iCs/>
          <w:color w:val="4C4C4C"/>
          <w:sz w:val="15"/>
          <w:szCs w:val="15"/>
        </w:rPr>
      </w:pPr>
      <w:r w:rsidRPr="00AC39FF">
        <w:rPr>
          <w:b/>
          <w:bCs/>
          <w:i/>
          <w:iCs/>
          <w:color w:val="4C4C4C"/>
          <w:sz w:val="15"/>
          <w:szCs w:val="15"/>
        </w:rPr>
        <w:t>For questions about whether these courses will count toward your university requirements, please speak to your academic advisor.</w:t>
      </w:r>
    </w:p>
    <w:p w14:paraId="10A8B3CD" w14:textId="77777777" w:rsidR="002C0AF2" w:rsidRDefault="002C0AF2" w:rsidP="00D40A6F">
      <w:pPr>
        <w:pStyle w:val="BodyText"/>
        <w:kinsoku w:val="0"/>
        <w:overflowPunct w:val="0"/>
        <w:spacing w:line="232" w:lineRule="auto"/>
        <w:ind w:right="280"/>
        <w:rPr>
          <w:b/>
          <w:bCs/>
          <w:sz w:val="20"/>
          <w:szCs w:val="20"/>
        </w:rPr>
      </w:pPr>
    </w:p>
    <w:p w14:paraId="02FB1222" w14:textId="258C1458" w:rsidR="00BF1985" w:rsidRDefault="00BF1985" w:rsidP="00D40A6F">
      <w:pPr>
        <w:pStyle w:val="BodyText"/>
        <w:kinsoku w:val="0"/>
        <w:overflowPunct w:val="0"/>
        <w:spacing w:line="232" w:lineRule="auto"/>
        <w:ind w:right="280"/>
        <w:rPr>
          <w:b/>
          <w:bCs/>
          <w:sz w:val="22"/>
          <w:szCs w:val="22"/>
        </w:rPr>
      </w:pPr>
      <w:r>
        <w:rPr>
          <w:b/>
          <w:bCs/>
          <w:sz w:val="22"/>
          <w:szCs w:val="22"/>
        </w:rPr>
        <w:t>SW130 Black Lives Matter: Building Racial Justice and Solidarity</w:t>
      </w:r>
    </w:p>
    <w:p w14:paraId="74F1ED76" w14:textId="31EF9DDD" w:rsidR="00BF1985" w:rsidRPr="00BF1985" w:rsidRDefault="00BF1985" w:rsidP="00D40A6F">
      <w:pPr>
        <w:pStyle w:val="BodyText"/>
        <w:kinsoku w:val="0"/>
        <w:overflowPunct w:val="0"/>
        <w:spacing w:line="232" w:lineRule="auto"/>
        <w:ind w:right="280"/>
        <w:rPr>
          <w:sz w:val="20"/>
          <w:szCs w:val="20"/>
        </w:rPr>
      </w:pPr>
      <w:r w:rsidRPr="00BF1985">
        <w:rPr>
          <w:sz w:val="20"/>
          <w:szCs w:val="20"/>
        </w:rPr>
        <w:t xml:space="preserve">T/R </w:t>
      </w:r>
      <w:r w:rsidR="005F5810">
        <w:rPr>
          <w:sz w:val="20"/>
          <w:szCs w:val="20"/>
        </w:rPr>
        <w:t>2</w:t>
      </w:r>
      <w:r w:rsidRPr="00BF1985">
        <w:rPr>
          <w:sz w:val="20"/>
          <w:szCs w:val="20"/>
        </w:rPr>
        <w:t>:00-</w:t>
      </w:r>
      <w:r w:rsidR="005F5810">
        <w:rPr>
          <w:sz w:val="20"/>
          <w:szCs w:val="20"/>
        </w:rPr>
        <w:t>3</w:t>
      </w:r>
      <w:r w:rsidRPr="00BF1985">
        <w:rPr>
          <w:sz w:val="20"/>
          <w:szCs w:val="20"/>
        </w:rPr>
        <w:t>:20PM | Seated</w:t>
      </w:r>
    </w:p>
    <w:p w14:paraId="3F9922E4" w14:textId="7267CB08" w:rsidR="00BF1985" w:rsidRDefault="00BF1985" w:rsidP="00D40A6F">
      <w:pPr>
        <w:pStyle w:val="BodyText"/>
        <w:kinsoku w:val="0"/>
        <w:overflowPunct w:val="0"/>
        <w:spacing w:line="232" w:lineRule="auto"/>
        <w:ind w:right="280"/>
        <w:rPr>
          <w:sz w:val="20"/>
          <w:szCs w:val="20"/>
        </w:rPr>
      </w:pPr>
    </w:p>
    <w:p w14:paraId="22266A0E" w14:textId="77777777" w:rsidR="008D53B9" w:rsidRDefault="00BF1985" w:rsidP="00D40A6F">
      <w:pPr>
        <w:pStyle w:val="BodyText"/>
        <w:kinsoku w:val="0"/>
        <w:overflowPunct w:val="0"/>
        <w:spacing w:line="232" w:lineRule="auto"/>
        <w:ind w:right="280"/>
        <w:rPr>
          <w:color w:val="000000"/>
          <w:sz w:val="20"/>
          <w:szCs w:val="20"/>
          <w:shd w:val="clear" w:color="auto" w:fill="FFFFFF"/>
        </w:rPr>
      </w:pPr>
      <w:r w:rsidRPr="00BF1985">
        <w:rPr>
          <w:color w:val="000000"/>
          <w:sz w:val="20"/>
          <w:szCs w:val="20"/>
          <w:shd w:val="clear" w:color="auto" w:fill="FFFFFF"/>
        </w:rPr>
        <w:t>This foundational course examines historic and contemporary anti-Black racism and white supremacy in the United States. Students will analyze policies and strategies to identify, challenge, and transform the values, structures, and behaviors that perpetuate systemic racism</w:t>
      </w:r>
      <w:r w:rsidR="00801DED">
        <w:rPr>
          <w:color w:val="000000"/>
          <w:sz w:val="20"/>
          <w:szCs w:val="20"/>
          <w:shd w:val="clear" w:color="auto" w:fill="FFFFFF"/>
        </w:rPr>
        <w:t xml:space="preserve">. </w:t>
      </w:r>
      <w:r w:rsidRPr="00BF1985">
        <w:rPr>
          <w:color w:val="000000"/>
          <w:sz w:val="20"/>
          <w:szCs w:val="20"/>
          <w:shd w:val="clear" w:color="auto" w:fill="FFFFFF"/>
        </w:rPr>
        <w:t xml:space="preserve">Students will also engage in self-reflection </w:t>
      </w:r>
      <w:r w:rsidR="008D53B9">
        <w:rPr>
          <w:color w:val="000000"/>
          <w:sz w:val="20"/>
          <w:szCs w:val="20"/>
          <w:shd w:val="clear" w:color="auto" w:fill="FFFFFF"/>
        </w:rPr>
        <w:t>and</w:t>
      </w:r>
      <w:r w:rsidRPr="00BF1985">
        <w:rPr>
          <w:color w:val="000000"/>
          <w:sz w:val="20"/>
          <w:szCs w:val="20"/>
          <w:shd w:val="clear" w:color="auto" w:fill="FFFFFF"/>
        </w:rPr>
        <w:t xml:space="preserve"> develop personal strategies for becoming antiracist and facilitating change in communities and society. </w:t>
      </w:r>
    </w:p>
    <w:p w14:paraId="74850502" w14:textId="0A70BD9A" w:rsidR="00BF1985" w:rsidRPr="00BF1985" w:rsidRDefault="00BF1985" w:rsidP="00D40A6F">
      <w:pPr>
        <w:pStyle w:val="BodyText"/>
        <w:kinsoku w:val="0"/>
        <w:overflowPunct w:val="0"/>
        <w:spacing w:line="232" w:lineRule="auto"/>
        <w:ind w:right="280"/>
        <w:rPr>
          <w:sz w:val="20"/>
          <w:szCs w:val="20"/>
        </w:rPr>
      </w:pPr>
      <w:r w:rsidRPr="00BF1985">
        <w:rPr>
          <w:b/>
          <w:bCs/>
          <w:color w:val="000000"/>
          <w:sz w:val="20"/>
          <w:szCs w:val="20"/>
          <w:shd w:val="clear" w:color="auto" w:fill="FFFFFF"/>
        </w:rPr>
        <w:t>*Course with a racial justice focus.*</w:t>
      </w:r>
    </w:p>
    <w:p w14:paraId="3DCD72EB" w14:textId="77777777" w:rsidR="002628CC" w:rsidRPr="0091267E" w:rsidRDefault="002628CC" w:rsidP="00D40A6F">
      <w:pPr>
        <w:rPr>
          <w:rFonts w:ascii="Arial" w:hAnsi="Arial" w:cs="Arial"/>
          <w:sz w:val="22"/>
          <w:szCs w:val="22"/>
        </w:rPr>
      </w:pPr>
    </w:p>
    <w:p w14:paraId="66EE78A3" w14:textId="49B8476D" w:rsidR="00E646BB" w:rsidRPr="0091267E" w:rsidRDefault="00E646BB" w:rsidP="00D40A6F">
      <w:pPr>
        <w:pStyle w:val="Heading1"/>
        <w:kinsoku w:val="0"/>
        <w:overflowPunct w:val="0"/>
        <w:spacing w:line="272" w:lineRule="exact"/>
        <w:rPr>
          <w:color w:val="101010"/>
          <w:sz w:val="22"/>
          <w:szCs w:val="22"/>
        </w:rPr>
      </w:pPr>
      <w:r w:rsidRPr="0091267E">
        <w:rPr>
          <w:color w:val="101010"/>
          <w:sz w:val="22"/>
          <w:szCs w:val="22"/>
        </w:rPr>
        <w:t xml:space="preserve">SW150 </w:t>
      </w:r>
      <w:proofErr w:type="gramStart"/>
      <w:r w:rsidRPr="0091267E">
        <w:rPr>
          <w:color w:val="101010"/>
          <w:sz w:val="22"/>
          <w:szCs w:val="22"/>
        </w:rPr>
        <w:t>Social Media</w:t>
      </w:r>
      <w:proofErr w:type="gramEnd"/>
      <w:r w:rsidRPr="0091267E">
        <w:rPr>
          <w:color w:val="101010"/>
          <w:sz w:val="22"/>
          <w:szCs w:val="22"/>
        </w:rPr>
        <w:t xml:space="preserve"> in Social Change</w:t>
      </w:r>
    </w:p>
    <w:p w14:paraId="195F7AFD" w14:textId="452BE6A3" w:rsidR="00E510FE" w:rsidRPr="004108E1" w:rsidRDefault="00AE474E" w:rsidP="00D40A6F">
      <w:pPr>
        <w:pStyle w:val="BodyText"/>
        <w:kinsoku w:val="0"/>
        <w:overflowPunct w:val="0"/>
        <w:spacing w:before="4" w:line="232" w:lineRule="auto"/>
        <w:ind w:right="280"/>
        <w:rPr>
          <w:color w:val="101010"/>
          <w:sz w:val="20"/>
          <w:szCs w:val="20"/>
        </w:rPr>
      </w:pPr>
      <w:r w:rsidRPr="004108E1">
        <w:rPr>
          <w:color w:val="101010"/>
          <w:sz w:val="20"/>
          <w:szCs w:val="20"/>
        </w:rPr>
        <w:t>T/R</w:t>
      </w:r>
      <w:r w:rsidR="00E646BB" w:rsidRPr="004108E1">
        <w:rPr>
          <w:color w:val="101010"/>
          <w:sz w:val="20"/>
          <w:szCs w:val="20"/>
        </w:rPr>
        <w:t xml:space="preserve"> </w:t>
      </w:r>
      <w:r w:rsidR="00BF1985">
        <w:rPr>
          <w:color w:val="101010"/>
          <w:sz w:val="20"/>
          <w:szCs w:val="20"/>
        </w:rPr>
        <w:t>6:00</w:t>
      </w:r>
      <w:r w:rsidR="00E646BB" w:rsidRPr="004108E1">
        <w:rPr>
          <w:color w:val="101010"/>
          <w:sz w:val="20"/>
          <w:szCs w:val="20"/>
        </w:rPr>
        <w:t>-</w:t>
      </w:r>
      <w:r w:rsidRPr="004108E1">
        <w:rPr>
          <w:color w:val="101010"/>
          <w:sz w:val="20"/>
          <w:szCs w:val="20"/>
        </w:rPr>
        <w:t>7:20PM</w:t>
      </w:r>
      <w:r w:rsidR="00E03CD4" w:rsidRPr="004108E1">
        <w:rPr>
          <w:color w:val="101010"/>
          <w:sz w:val="20"/>
          <w:szCs w:val="20"/>
        </w:rPr>
        <w:t xml:space="preserve"> </w:t>
      </w:r>
      <w:r w:rsidR="00297918" w:rsidRPr="004108E1">
        <w:rPr>
          <w:color w:val="101010"/>
          <w:sz w:val="20"/>
          <w:szCs w:val="20"/>
        </w:rPr>
        <w:t>|</w:t>
      </w:r>
      <w:r w:rsidR="002C0843" w:rsidRPr="004108E1">
        <w:rPr>
          <w:sz w:val="20"/>
          <w:szCs w:val="20"/>
        </w:rPr>
        <w:t xml:space="preserve"> </w:t>
      </w:r>
      <w:proofErr w:type="gramStart"/>
      <w:r w:rsidR="00E75087">
        <w:rPr>
          <w:sz w:val="20"/>
          <w:szCs w:val="20"/>
        </w:rPr>
        <w:t>Seated</w:t>
      </w:r>
      <w:proofErr w:type="gramEnd"/>
    </w:p>
    <w:p w14:paraId="6020B472" w14:textId="713BB4F5" w:rsidR="00AE474E" w:rsidRPr="004108E1" w:rsidRDefault="00AE474E" w:rsidP="00D40A6F">
      <w:pPr>
        <w:pStyle w:val="BodyText"/>
        <w:kinsoku w:val="0"/>
        <w:overflowPunct w:val="0"/>
        <w:spacing w:before="4" w:line="232" w:lineRule="auto"/>
        <w:ind w:right="280"/>
        <w:rPr>
          <w:color w:val="101010"/>
          <w:sz w:val="20"/>
          <w:szCs w:val="20"/>
        </w:rPr>
      </w:pPr>
    </w:p>
    <w:p w14:paraId="6E1E3CAF" w14:textId="356BA81B" w:rsidR="00E646BB" w:rsidRPr="004108E1" w:rsidRDefault="00E646BB" w:rsidP="00D40A6F">
      <w:pPr>
        <w:pStyle w:val="BodyText"/>
        <w:kinsoku w:val="0"/>
        <w:overflowPunct w:val="0"/>
        <w:spacing w:before="3" w:line="232" w:lineRule="auto"/>
        <w:ind w:right="100"/>
        <w:rPr>
          <w:color w:val="101010"/>
          <w:sz w:val="20"/>
          <w:szCs w:val="20"/>
        </w:rPr>
      </w:pPr>
      <w:r w:rsidRPr="004108E1">
        <w:rPr>
          <w:color w:val="101010"/>
          <w:sz w:val="20"/>
          <w:szCs w:val="20"/>
        </w:rPr>
        <w:t xml:space="preserve">This course will familiarize students with social media and social networking as they influence community change. Specifically, students will be introduced to the fundamental terms and concepts of social media and networking, including various interfaces, tools, and platforms that may be leveraged to promote community change and development. </w:t>
      </w:r>
    </w:p>
    <w:p w14:paraId="012F400C" w14:textId="1B0A7079" w:rsidR="004108E1" w:rsidRDefault="004108E1" w:rsidP="00D40A6F">
      <w:pPr>
        <w:rPr>
          <w:rFonts w:ascii="Arial" w:hAnsi="Arial" w:cs="Arial"/>
          <w:sz w:val="22"/>
          <w:szCs w:val="22"/>
        </w:rPr>
      </w:pPr>
    </w:p>
    <w:p w14:paraId="51090F14" w14:textId="67D35DD8" w:rsidR="00BF1985" w:rsidRDefault="00BF1985" w:rsidP="00D40A6F">
      <w:pPr>
        <w:rPr>
          <w:rFonts w:ascii="Arial" w:hAnsi="Arial" w:cs="Arial"/>
          <w:b/>
          <w:bCs/>
          <w:sz w:val="22"/>
          <w:szCs w:val="22"/>
        </w:rPr>
      </w:pPr>
      <w:r>
        <w:rPr>
          <w:rFonts w:ascii="Arial" w:hAnsi="Arial" w:cs="Arial"/>
          <w:sz w:val="22"/>
          <w:szCs w:val="22"/>
        </w:rPr>
        <w:t xml:space="preserve">   </w:t>
      </w:r>
      <w:r>
        <w:rPr>
          <w:rFonts w:ascii="Arial" w:hAnsi="Arial" w:cs="Arial"/>
          <w:b/>
          <w:bCs/>
          <w:sz w:val="22"/>
          <w:szCs w:val="22"/>
        </w:rPr>
        <w:t>SW2</w:t>
      </w:r>
      <w:r w:rsidR="00E75087">
        <w:rPr>
          <w:rFonts w:ascii="Arial" w:hAnsi="Arial" w:cs="Arial"/>
          <w:b/>
          <w:bCs/>
          <w:sz w:val="22"/>
          <w:szCs w:val="22"/>
        </w:rPr>
        <w:t>2</w:t>
      </w:r>
      <w:r>
        <w:rPr>
          <w:rFonts w:ascii="Arial" w:hAnsi="Arial" w:cs="Arial"/>
          <w:b/>
          <w:bCs/>
          <w:sz w:val="22"/>
          <w:szCs w:val="22"/>
        </w:rPr>
        <w:t xml:space="preserve">0 </w:t>
      </w:r>
      <w:r w:rsidR="00E75087">
        <w:rPr>
          <w:rFonts w:ascii="Arial" w:hAnsi="Arial" w:cs="Arial"/>
          <w:b/>
          <w:bCs/>
          <w:sz w:val="22"/>
          <w:szCs w:val="22"/>
        </w:rPr>
        <w:t>Intro to Community Organizing and Development</w:t>
      </w:r>
    </w:p>
    <w:p w14:paraId="4B22EB04" w14:textId="4ADB0652" w:rsidR="00BF1985" w:rsidRDefault="00BF1985" w:rsidP="00D40A6F">
      <w:pPr>
        <w:rPr>
          <w:rFonts w:ascii="Arial" w:hAnsi="Arial" w:cs="Arial"/>
          <w:sz w:val="22"/>
          <w:szCs w:val="22"/>
        </w:rPr>
      </w:pPr>
      <w:r>
        <w:rPr>
          <w:rFonts w:ascii="Arial" w:hAnsi="Arial" w:cs="Arial"/>
          <w:sz w:val="22"/>
          <w:szCs w:val="22"/>
        </w:rPr>
        <w:t xml:space="preserve">   </w:t>
      </w:r>
      <w:r w:rsidR="00E75087">
        <w:rPr>
          <w:rFonts w:ascii="Arial" w:hAnsi="Arial" w:cs="Arial"/>
          <w:sz w:val="20"/>
          <w:szCs w:val="20"/>
        </w:rPr>
        <w:t>T/R</w:t>
      </w:r>
      <w:r w:rsidRPr="00BF1985">
        <w:rPr>
          <w:rFonts w:ascii="Arial" w:hAnsi="Arial" w:cs="Arial"/>
          <w:sz w:val="20"/>
          <w:szCs w:val="20"/>
        </w:rPr>
        <w:t xml:space="preserve"> 10:00-11:20AM | </w:t>
      </w:r>
      <w:r w:rsidR="00E75087">
        <w:rPr>
          <w:rFonts w:ascii="Arial" w:hAnsi="Arial" w:cs="Arial"/>
          <w:sz w:val="20"/>
          <w:szCs w:val="20"/>
        </w:rPr>
        <w:t>Remote/Hybrid</w:t>
      </w:r>
    </w:p>
    <w:p w14:paraId="4AA3749A" w14:textId="2B0CD217" w:rsidR="00BF1985" w:rsidRDefault="00BF1985" w:rsidP="00D40A6F">
      <w:pPr>
        <w:rPr>
          <w:rFonts w:ascii="Arial" w:hAnsi="Arial" w:cs="Arial"/>
          <w:sz w:val="22"/>
          <w:szCs w:val="22"/>
        </w:rPr>
      </w:pPr>
      <w:r>
        <w:rPr>
          <w:rFonts w:ascii="Arial" w:hAnsi="Arial" w:cs="Arial"/>
          <w:sz w:val="22"/>
          <w:szCs w:val="22"/>
        </w:rPr>
        <w:t xml:space="preserve">   </w:t>
      </w:r>
    </w:p>
    <w:p w14:paraId="25E488DC" w14:textId="233E9B09" w:rsidR="00D40A6F" w:rsidRPr="00D40A6F" w:rsidRDefault="00D40A6F" w:rsidP="00D40A6F">
      <w:pPr>
        <w:ind w:left="180"/>
        <w:rPr>
          <w:rFonts w:ascii="Arial" w:hAnsi="Arial" w:cs="Arial"/>
          <w:sz w:val="20"/>
          <w:szCs w:val="20"/>
        </w:rPr>
      </w:pPr>
      <w:r w:rsidRPr="00D40A6F">
        <w:rPr>
          <w:rFonts w:ascii="Arial" w:hAnsi="Arial" w:cs="Arial"/>
          <w:color w:val="0A0A0A"/>
          <w:sz w:val="20"/>
          <w:szCs w:val="20"/>
          <w:shd w:val="clear" w:color="auto" w:fill="FFFFFF"/>
        </w:rPr>
        <w:t>This course provides a general introduction to the history, organizations, strategies, and practice issues related to community organizing and development. Specifically, this course examines different types of community organizing and development approaches including, but not limited to workforce development, neighborhood revitalization, and arts and culture. This course also introduces empowerment, strengths-based, human rights, and trauma-informed perspectives as frameworks</w:t>
      </w:r>
      <w:r w:rsidR="008D53B9">
        <w:rPr>
          <w:rFonts w:ascii="Arial" w:hAnsi="Arial" w:cs="Arial"/>
          <w:color w:val="0A0A0A"/>
          <w:sz w:val="20"/>
          <w:szCs w:val="20"/>
          <w:shd w:val="clear" w:color="auto" w:fill="FFFFFF"/>
        </w:rPr>
        <w:t>.</w:t>
      </w:r>
    </w:p>
    <w:p w14:paraId="49C2CA4B" w14:textId="77777777" w:rsidR="00BF1985" w:rsidRDefault="00BF1985" w:rsidP="00D40A6F">
      <w:pPr>
        <w:rPr>
          <w:rFonts w:ascii="Arial" w:hAnsi="Arial" w:cs="Arial"/>
          <w:sz w:val="22"/>
          <w:szCs w:val="22"/>
        </w:rPr>
      </w:pPr>
    </w:p>
    <w:p w14:paraId="23CA2744" w14:textId="3F2E0A7F" w:rsidR="004108E1" w:rsidRPr="004108E1" w:rsidRDefault="004108E1" w:rsidP="00D40A6F">
      <w:pPr>
        <w:ind w:left="180"/>
        <w:rPr>
          <w:rFonts w:ascii="Arial" w:hAnsi="Arial" w:cs="Arial"/>
          <w:b/>
          <w:bCs/>
          <w:sz w:val="22"/>
          <w:szCs w:val="22"/>
        </w:rPr>
      </w:pPr>
      <w:r w:rsidRPr="004108E1">
        <w:rPr>
          <w:rFonts w:ascii="Arial" w:hAnsi="Arial" w:cs="Arial"/>
          <w:b/>
          <w:bCs/>
          <w:sz w:val="22"/>
          <w:szCs w:val="22"/>
        </w:rPr>
        <w:t>SW</w:t>
      </w:r>
      <w:r w:rsidR="00E75087">
        <w:rPr>
          <w:rFonts w:ascii="Arial" w:hAnsi="Arial" w:cs="Arial"/>
          <w:b/>
          <w:bCs/>
          <w:sz w:val="22"/>
          <w:szCs w:val="22"/>
        </w:rPr>
        <w:t>250 How Do We Help People? An Introduction to Social Work</w:t>
      </w:r>
    </w:p>
    <w:p w14:paraId="0217B1B8" w14:textId="0CF2EE3B" w:rsidR="004108E1" w:rsidRDefault="004108E1" w:rsidP="00D40A6F">
      <w:pPr>
        <w:ind w:left="180"/>
        <w:rPr>
          <w:rFonts w:ascii="Arial" w:hAnsi="Arial" w:cs="Arial"/>
          <w:sz w:val="20"/>
          <w:szCs w:val="20"/>
        </w:rPr>
      </w:pPr>
      <w:r w:rsidRPr="004108E1">
        <w:rPr>
          <w:rFonts w:ascii="Arial" w:hAnsi="Arial" w:cs="Arial"/>
          <w:sz w:val="20"/>
          <w:szCs w:val="20"/>
        </w:rPr>
        <w:t xml:space="preserve">M/W </w:t>
      </w:r>
      <w:r w:rsidR="00E75087">
        <w:rPr>
          <w:rFonts w:ascii="Arial" w:hAnsi="Arial" w:cs="Arial"/>
          <w:sz w:val="20"/>
          <w:szCs w:val="20"/>
        </w:rPr>
        <w:t>11</w:t>
      </w:r>
      <w:r w:rsidR="00BF1985">
        <w:rPr>
          <w:rFonts w:ascii="Arial" w:hAnsi="Arial" w:cs="Arial"/>
          <w:sz w:val="20"/>
          <w:szCs w:val="20"/>
        </w:rPr>
        <w:t>:00-</w:t>
      </w:r>
      <w:r w:rsidR="00E75087">
        <w:rPr>
          <w:rFonts w:ascii="Arial" w:hAnsi="Arial" w:cs="Arial"/>
          <w:sz w:val="20"/>
          <w:szCs w:val="20"/>
        </w:rPr>
        <w:t>12</w:t>
      </w:r>
      <w:r w:rsidR="00BF1985">
        <w:rPr>
          <w:rFonts w:ascii="Arial" w:hAnsi="Arial" w:cs="Arial"/>
          <w:sz w:val="20"/>
          <w:szCs w:val="20"/>
        </w:rPr>
        <w:t>:20</w:t>
      </w:r>
      <w:r w:rsidRPr="004108E1">
        <w:rPr>
          <w:rFonts w:ascii="Arial" w:hAnsi="Arial" w:cs="Arial"/>
          <w:sz w:val="20"/>
          <w:szCs w:val="20"/>
        </w:rPr>
        <w:t xml:space="preserve">PM | </w:t>
      </w:r>
      <w:proofErr w:type="gramStart"/>
      <w:r w:rsidR="00E75087">
        <w:rPr>
          <w:rFonts w:ascii="Arial" w:hAnsi="Arial" w:cs="Arial"/>
          <w:sz w:val="20"/>
          <w:szCs w:val="20"/>
        </w:rPr>
        <w:t>Seated</w:t>
      </w:r>
      <w:proofErr w:type="gramEnd"/>
    </w:p>
    <w:p w14:paraId="6590F3A8" w14:textId="77777777" w:rsidR="00E75087" w:rsidRDefault="00E75087" w:rsidP="00D40A6F">
      <w:pPr>
        <w:ind w:left="180"/>
        <w:rPr>
          <w:rFonts w:ascii="Arial" w:hAnsi="Arial" w:cs="Arial"/>
          <w:color w:val="000000"/>
          <w:sz w:val="21"/>
          <w:szCs w:val="21"/>
          <w:shd w:val="clear" w:color="auto" w:fill="FFFFFF"/>
        </w:rPr>
      </w:pPr>
    </w:p>
    <w:p w14:paraId="5EAA119E" w14:textId="46E0EE88" w:rsidR="00E75087" w:rsidRPr="00E75087" w:rsidRDefault="00E75087" w:rsidP="00D40A6F">
      <w:pPr>
        <w:ind w:left="180"/>
        <w:rPr>
          <w:rFonts w:ascii="Arial" w:hAnsi="Arial" w:cs="Arial"/>
          <w:color w:val="000000"/>
          <w:sz w:val="20"/>
          <w:szCs w:val="20"/>
          <w:shd w:val="clear" w:color="auto" w:fill="FFFFFF"/>
        </w:rPr>
      </w:pPr>
      <w:r>
        <w:rPr>
          <w:rFonts w:ascii="Arial" w:hAnsi="Arial" w:cs="Arial"/>
          <w:color w:val="000000"/>
          <w:sz w:val="21"/>
          <w:szCs w:val="21"/>
          <w:shd w:val="clear" w:color="auto" w:fill="FFFFFF"/>
        </w:rPr>
        <w:t>T</w:t>
      </w:r>
      <w:r w:rsidRPr="00E75087">
        <w:rPr>
          <w:rFonts w:ascii="Arial" w:hAnsi="Arial" w:cs="Arial"/>
          <w:color w:val="000000"/>
          <w:sz w:val="20"/>
          <w:szCs w:val="20"/>
          <w:shd w:val="clear" w:color="auto" w:fill="FFFFFF"/>
        </w:rPr>
        <w:t xml:space="preserve">his course </w:t>
      </w:r>
      <w:proofErr w:type="gramStart"/>
      <w:r w:rsidRPr="00E75087">
        <w:rPr>
          <w:rFonts w:ascii="Arial" w:hAnsi="Arial" w:cs="Arial"/>
          <w:color w:val="000000"/>
          <w:sz w:val="20"/>
          <w:szCs w:val="20"/>
          <w:shd w:val="clear" w:color="auto" w:fill="FFFFFF"/>
        </w:rPr>
        <w:t>provid</w:t>
      </w:r>
      <w:r w:rsidR="00D40A6F">
        <w:rPr>
          <w:rFonts w:ascii="Arial" w:hAnsi="Arial" w:cs="Arial"/>
          <w:color w:val="000000"/>
          <w:sz w:val="20"/>
          <w:szCs w:val="20"/>
          <w:shd w:val="clear" w:color="auto" w:fill="FFFFFF"/>
        </w:rPr>
        <w:t>es</w:t>
      </w:r>
      <w:r w:rsidRPr="00E75087">
        <w:rPr>
          <w:rFonts w:ascii="Arial" w:hAnsi="Arial" w:cs="Arial"/>
          <w:color w:val="000000"/>
          <w:sz w:val="20"/>
          <w:szCs w:val="20"/>
          <w:shd w:val="clear" w:color="auto" w:fill="FFFFFF"/>
        </w:rPr>
        <w:t xml:space="preserve"> an introduction to</w:t>
      </w:r>
      <w:proofErr w:type="gramEnd"/>
      <w:r w:rsidRPr="00E75087">
        <w:rPr>
          <w:rFonts w:ascii="Arial" w:hAnsi="Arial" w:cs="Arial"/>
          <w:color w:val="000000"/>
          <w:sz w:val="20"/>
          <w:szCs w:val="20"/>
          <w:shd w:val="clear" w:color="auto" w:fill="FFFFFF"/>
        </w:rPr>
        <w:t xml:space="preserve"> the social work profession and generalist social work</w:t>
      </w:r>
      <w:r>
        <w:rPr>
          <w:rFonts w:ascii="Arial" w:hAnsi="Arial" w:cs="Arial"/>
          <w:color w:val="000000"/>
          <w:sz w:val="20"/>
          <w:szCs w:val="20"/>
          <w:shd w:val="clear" w:color="auto" w:fill="FFFFFF"/>
        </w:rPr>
        <w:t xml:space="preserve"> </w:t>
      </w:r>
      <w:r w:rsidRPr="00E75087">
        <w:rPr>
          <w:rFonts w:ascii="Arial" w:hAnsi="Arial" w:cs="Arial"/>
          <w:color w:val="000000"/>
          <w:sz w:val="20"/>
          <w:szCs w:val="20"/>
          <w:shd w:val="clear" w:color="auto" w:fill="FFFFFF"/>
        </w:rPr>
        <w:t>practice. Students will be introduced to the core values of social work and the National</w:t>
      </w:r>
      <w:r>
        <w:rPr>
          <w:rFonts w:ascii="Arial" w:hAnsi="Arial" w:cs="Arial"/>
          <w:color w:val="000000"/>
          <w:sz w:val="20"/>
          <w:szCs w:val="20"/>
          <w:shd w:val="clear" w:color="auto" w:fill="FFFFFF"/>
        </w:rPr>
        <w:t xml:space="preserve"> </w:t>
      </w:r>
      <w:r w:rsidRPr="00E75087">
        <w:rPr>
          <w:rFonts w:ascii="Arial" w:hAnsi="Arial" w:cs="Arial"/>
          <w:color w:val="000000"/>
          <w:sz w:val="20"/>
          <w:szCs w:val="20"/>
          <w:shd w:val="clear" w:color="auto" w:fill="FFFFFF"/>
        </w:rPr>
        <w:t>Association of Social Workers Code of Ethics and be exposed to issues of diversity, equity,</w:t>
      </w:r>
      <w:r>
        <w:rPr>
          <w:rFonts w:ascii="Arial" w:hAnsi="Arial" w:cs="Arial"/>
          <w:color w:val="000000"/>
          <w:sz w:val="20"/>
          <w:szCs w:val="20"/>
          <w:shd w:val="clear" w:color="auto" w:fill="FFFFFF"/>
        </w:rPr>
        <w:t xml:space="preserve"> </w:t>
      </w:r>
      <w:r w:rsidRPr="00E75087">
        <w:rPr>
          <w:rFonts w:ascii="Arial" w:hAnsi="Arial" w:cs="Arial"/>
          <w:color w:val="000000"/>
          <w:sz w:val="20"/>
          <w:szCs w:val="20"/>
          <w:shd w:val="clear" w:color="auto" w:fill="FFFFFF"/>
        </w:rPr>
        <w:t>inclusion, and accessibility (DEIA), oppression, and social justice. The course will familiarize</w:t>
      </w:r>
      <w:r>
        <w:rPr>
          <w:rFonts w:ascii="Arial" w:hAnsi="Arial" w:cs="Arial"/>
          <w:color w:val="000000"/>
          <w:sz w:val="20"/>
          <w:szCs w:val="20"/>
          <w:shd w:val="clear" w:color="auto" w:fill="FFFFFF"/>
        </w:rPr>
        <w:t xml:space="preserve"> </w:t>
      </w:r>
      <w:r w:rsidRPr="00E75087">
        <w:rPr>
          <w:rFonts w:ascii="Arial" w:hAnsi="Arial" w:cs="Arial"/>
          <w:color w:val="000000"/>
          <w:sz w:val="20"/>
          <w:szCs w:val="20"/>
          <w:shd w:val="clear" w:color="auto" w:fill="FFFFFF"/>
        </w:rPr>
        <w:t>students with the various roles, functions, and tasks that social workers perform in a variety of</w:t>
      </w:r>
      <w:r>
        <w:rPr>
          <w:rFonts w:ascii="Arial" w:hAnsi="Arial" w:cs="Arial"/>
          <w:color w:val="000000"/>
          <w:sz w:val="20"/>
          <w:szCs w:val="20"/>
          <w:shd w:val="clear" w:color="auto" w:fill="FFFFFF"/>
        </w:rPr>
        <w:t xml:space="preserve"> </w:t>
      </w:r>
      <w:r w:rsidRPr="00E75087">
        <w:rPr>
          <w:rFonts w:ascii="Arial" w:hAnsi="Arial" w:cs="Arial"/>
          <w:color w:val="000000"/>
          <w:sz w:val="20"/>
          <w:szCs w:val="20"/>
          <w:shd w:val="clear" w:color="auto" w:fill="FFFFFF"/>
        </w:rPr>
        <w:t>settings an</w:t>
      </w:r>
      <w:r>
        <w:rPr>
          <w:rFonts w:ascii="Arial" w:hAnsi="Arial" w:cs="Arial"/>
          <w:color w:val="000000"/>
          <w:sz w:val="20"/>
          <w:szCs w:val="20"/>
          <w:shd w:val="clear" w:color="auto" w:fill="FFFFFF"/>
        </w:rPr>
        <w:t xml:space="preserve">d </w:t>
      </w:r>
      <w:r w:rsidRPr="00E75087">
        <w:rPr>
          <w:rFonts w:ascii="Arial" w:hAnsi="Arial" w:cs="Arial"/>
          <w:color w:val="000000"/>
          <w:sz w:val="20"/>
          <w:szCs w:val="20"/>
          <w:shd w:val="clear" w:color="auto" w:fill="FFFFFF"/>
        </w:rPr>
        <w:t>acquaint them with the primary skills and practices of social work with individuals,</w:t>
      </w:r>
      <w:r>
        <w:rPr>
          <w:rFonts w:ascii="Arial" w:hAnsi="Arial" w:cs="Arial"/>
          <w:color w:val="000000"/>
          <w:sz w:val="20"/>
          <w:szCs w:val="20"/>
          <w:shd w:val="clear" w:color="auto" w:fill="FFFFFF"/>
        </w:rPr>
        <w:t xml:space="preserve"> </w:t>
      </w:r>
      <w:r w:rsidRPr="00E75087">
        <w:rPr>
          <w:rFonts w:ascii="Arial" w:hAnsi="Arial" w:cs="Arial"/>
          <w:color w:val="000000"/>
          <w:sz w:val="20"/>
          <w:szCs w:val="20"/>
          <w:shd w:val="clear" w:color="auto" w:fill="FFFFFF"/>
        </w:rPr>
        <w:t>groups, and communities.</w:t>
      </w:r>
    </w:p>
    <w:p w14:paraId="70B5B84B" w14:textId="47479ECB" w:rsidR="00BF1985" w:rsidRDefault="00BF1985" w:rsidP="00D40A6F">
      <w:pPr>
        <w:ind w:left="180"/>
        <w:rPr>
          <w:rFonts w:ascii="Arial" w:eastAsia="Times New Roman" w:hAnsi="Arial" w:cs="Arial"/>
          <w:sz w:val="20"/>
          <w:szCs w:val="20"/>
        </w:rPr>
      </w:pPr>
    </w:p>
    <w:p w14:paraId="48F67EF5" w14:textId="72847296" w:rsidR="00D779A5" w:rsidRPr="00BF1985" w:rsidRDefault="00BF1985" w:rsidP="00D40A6F">
      <w:pPr>
        <w:ind w:left="180"/>
        <w:rPr>
          <w:rFonts w:ascii="Arial" w:eastAsia="Times New Roman" w:hAnsi="Arial" w:cs="Arial"/>
          <w:sz w:val="22"/>
          <w:szCs w:val="22"/>
        </w:rPr>
      </w:pPr>
      <w:r w:rsidRPr="00BF1985">
        <w:rPr>
          <w:rFonts w:ascii="Arial" w:eastAsia="Times New Roman" w:hAnsi="Arial" w:cs="Arial"/>
          <w:b/>
          <w:bCs/>
          <w:sz w:val="22"/>
          <w:szCs w:val="22"/>
        </w:rPr>
        <w:t>SW</w:t>
      </w:r>
      <w:r w:rsidR="00E75087">
        <w:rPr>
          <w:rFonts w:ascii="Arial" w:eastAsia="Times New Roman" w:hAnsi="Arial" w:cs="Arial"/>
          <w:b/>
          <w:bCs/>
          <w:sz w:val="22"/>
          <w:szCs w:val="22"/>
        </w:rPr>
        <w:t>380 Negotiation, Mediation, and Conflict Resolution</w:t>
      </w:r>
    </w:p>
    <w:p w14:paraId="63FA3B7E" w14:textId="019CB4D4" w:rsidR="00BF1985" w:rsidRDefault="00E75087" w:rsidP="00D40A6F">
      <w:pPr>
        <w:ind w:left="180"/>
        <w:rPr>
          <w:rFonts w:ascii="Arial" w:eastAsia="Times New Roman" w:hAnsi="Arial" w:cs="Arial"/>
          <w:sz w:val="20"/>
          <w:szCs w:val="20"/>
        </w:rPr>
      </w:pPr>
      <w:r>
        <w:rPr>
          <w:rFonts w:ascii="Arial" w:eastAsia="Times New Roman" w:hAnsi="Arial" w:cs="Arial"/>
          <w:sz w:val="20"/>
          <w:szCs w:val="20"/>
        </w:rPr>
        <w:t>T/R 6-7:20PM</w:t>
      </w:r>
      <w:r w:rsidR="00BF1985">
        <w:rPr>
          <w:rFonts w:ascii="Arial" w:eastAsia="Times New Roman" w:hAnsi="Arial" w:cs="Arial"/>
          <w:sz w:val="20"/>
          <w:szCs w:val="20"/>
        </w:rPr>
        <w:t xml:space="preserve"> | </w:t>
      </w:r>
      <w:r>
        <w:rPr>
          <w:rFonts w:ascii="Arial" w:eastAsia="Times New Roman" w:hAnsi="Arial" w:cs="Arial"/>
          <w:sz w:val="20"/>
          <w:szCs w:val="20"/>
        </w:rPr>
        <w:t>Remote</w:t>
      </w:r>
    </w:p>
    <w:p w14:paraId="6F969F60" w14:textId="73D1D0F3" w:rsidR="00801DED" w:rsidRDefault="00F6150D" w:rsidP="00D40A6F">
      <w:pPr>
        <w:ind w:left="180"/>
        <w:rPr>
          <w:rFonts w:ascii="Arial" w:eastAsia="Times New Roman" w:hAnsi="Arial" w:cs="Arial"/>
          <w:sz w:val="20"/>
          <w:szCs w:val="20"/>
        </w:rPr>
      </w:pPr>
      <w:r>
        <w:rPr>
          <w:rFonts w:ascii="Arial" w:hAnsi="Arial" w:cs="Arial"/>
          <w:noProof/>
          <w:color w:val="0A0A0A"/>
          <w:sz w:val="20"/>
          <w:szCs w:val="20"/>
          <w:shd w:val="clear" w:color="auto" w:fill="FFFFFF"/>
        </w:rPr>
        <w:drawing>
          <wp:anchor distT="0" distB="0" distL="114300" distR="114300" simplePos="0" relativeHeight="251665408" behindDoc="0" locked="0" layoutInCell="1" allowOverlap="1" wp14:anchorId="3F968C86" wp14:editId="237AFA76">
            <wp:simplePos x="0" y="0"/>
            <wp:positionH relativeFrom="margin">
              <wp:align>right</wp:align>
            </wp:positionH>
            <wp:positionV relativeFrom="paragraph">
              <wp:posOffset>8890</wp:posOffset>
            </wp:positionV>
            <wp:extent cx="1104900" cy="1104900"/>
            <wp:effectExtent l="0" t="0" r="0" b="0"/>
            <wp:wrapSquare wrapText="bothSides"/>
            <wp:docPr id="4" name="Picture 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Qr cod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margin">
              <wp14:pctWidth>0</wp14:pctWidth>
            </wp14:sizeRelH>
            <wp14:sizeRelV relativeFrom="margin">
              <wp14:pctHeight>0</wp14:pctHeight>
            </wp14:sizeRelV>
          </wp:anchor>
        </w:drawing>
      </w:r>
    </w:p>
    <w:p w14:paraId="30A36DC5" w14:textId="4D810AB2" w:rsidR="00D40A6F" w:rsidRPr="00D40A6F" w:rsidRDefault="00D40A6F" w:rsidP="00D40A6F">
      <w:pPr>
        <w:ind w:left="180"/>
        <w:rPr>
          <w:rFonts w:ascii="Arial" w:eastAsia="Times New Roman" w:hAnsi="Arial" w:cs="Arial"/>
          <w:sz w:val="20"/>
          <w:szCs w:val="20"/>
        </w:rPr>
      </w:pPr>
      <w:r w:rsidRPr="00D40A6F">
        <w:rPr>
          <w:rFonts w:ascii="Arial" w:hAnsi="Arial" w:cs="Arial"/>
          <w:color w:val="0A0A0A"/>
          <w:sz w:val="20"/>
          <w:szCs w:val="20"/>
          <w:shd w:val="clear" w:color="auto" w:fill="FFFFFF"/>
        </w:rPr>
        <w:t>This course is designed to provide students with practical and theoretical knowledge and skills for addressing and resolving conflict through the use of mediation and negotiation strategies and tactics. Students will explore the ways in which power operates in a variety of approaches, theories, and perspectives</w:t>
      </w:r>
      <w:r w:rsidR="008D53B9">
        <w:rPr>
          <w:rFonts w:ascii="Arial" w:hAnsi="Arial" w:cs="Arial"/>
          <w:color w:val="0A0A0A"/>
          <w:sz w:val="20"/>
          <w:szCs w:val="20"/>
          <w:shd w:val="clear" w:color="auto" w:fill="FFFFFF"/>
        </w:rPr>
        <w:t xml:space="preserve">. </w:t>
      </w:r>
      <w:r w:rsidRPr="00D40A6F">
        <w:rPr>
          <w:rFonts w:ascii="Arial" w:hAnsi="Arial" w:cs="Arial"/>
          <w:color w:val="0A0A0A"/>
          <w:sz w:val="20"/>
          <w:szCs w:val="20"/>
          <w:shd w:val="clear" w:color="auto" w:fill="FFFFFF"/>
        </w:rPr>
        <w:t>Students also will critically analyze methods of conflict management integrating concepts of human rights, trauma, and restorative practice within various contexts.</w:t>
      </w:r>
    </w:p>
    <w:sectPr w:rsidR="00D40A6F" w:rsidRPr="00D40A6F" w:rsidSect="00E7508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6BB"/>
    <w:rsid w:val="000852D9"/>
    <w:rsid w:val="000B08F5"/>
    <w:rsid w:val="00143431"/>
    <w:rsid w:val="002628CC"/>
    <w:rsid w:val="00297918"/>
    <w:rsid w:val="002C0843"/>
    <w:rsid w:val="002C0AF2"/>
    <w:rsid w:val="002D3A23"/>
    <w:rsid w:val="00304F0C"/>
    <w:rsid w:val="003E3F5A"/>
    <w:rsid w:val="00401A47"/>
    <w:rsid w:val="004108E1"/>
    <w:rsid w:val="004E66B4"/>
    <w:rsid w:val="00592D03"/>
    <w:rsid w:val="005E3280"/>
    <w:rsid w:val="005F5810"/>
    <w:rsid w:val="00751082"/>
    <w:rsid w:val="00754455"/>
    <w:rsid w:val="007C16C8"/>
    <w:rsid w:val="00801DED"/>
    <w:rsid w:val="008A4923"/>
    <w:rsid w:val="008D53B9"/>
    <w:rsid w:val="0091267E"/>
    <w:rsid w:val="00922F10"/>
    <w:rsid w:val="00944651"/>
    <w:rsid w:val="00AA1187"/>
    <w:rsid w:val="00AC39FF"/>
    <w:rsid w:val="00AE474E"/>
    <w:rsid w:val="00BF1985"/>
    <w:rsid w:val="00C672B9"/>
    <w:rsid w:val="00C767E6"/>
    <w:rsid w:val="00D12DBC"/>
    <w:rsid w:val="00D40A6F"/>
    <w:rsid w:val="00DB5DE4"/>
    <w:rsid w:val="00E03CD4"/>
    <w:rsid w:val="00E13F24"/>
    <w:rsid w:val="00E3730B"/>
    <w:rsid w:val="00E43DDA"/>
    <w:rsid w:val="00E510FE"/>
    <w:rsid w:val="00E646BB"/>
    <w:rsid w:val="00E75087"/>
    <w:rsid w:val="00F37B9B"/>
    <w:rsid w:val="00F6150D"/>
    <w:rsid w:val="00FE0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E654"/>
  <w15:chartTrackingRefBased/>
  <w15:docId w15:val="{F70A60A7-C577-D140-83E7-90B8A0994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E646BB"/>
    <w:pPr>
      <w:widowControl w:val="0"/>
      <w:autoSpaceDE w:val="0"/>
      <w:autoSpaceDN w:val="0"/>
      <w:adjustRightInd w:val="0"/>
      <w:ind w:left="153"/>
      <w:outlineLvl w:val="0"/>
    </w:pPr>
    <w:rPr>
      <w:rFonts w:ascii="Arial" w:eastAsiaTheme="minorEastAsia"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646BB"/>
    <w:rPr>
      <w:rFonts w:ascii="Arial" w:eastAsiaTheme="minorEastAsia" w:hAnsi="Arial" w:cs="Arial"/>
      <w:b/>
      <w:bCs/>
    </w:rPr>
  </w:style>
  <w:style w:type="paragraph" w:styleId="BodyText">
    <w:name w:val="Body Text"/>
    <w:basedOn w:val="Normal"/>
    <w:link w:val="BodyTextChar"/>
    <w:uiPriority w:val="1"/>
    <w:qFormat/>
    <w:rsid w:val="00E646BB"/>
    <w:pPr>
      <w:widowControl w:val="0"/>
      <w:autoSpaceDE w:val="0"/>
      <w:autoSpaceDN w:val="0"/>
      <w:adjustRightInd w:val="0"/>
      <w:ind w:left="153"/>
    </w:pPr>
    <w:rPr>
      <w:rFonts w:ascii="Arial" w:eastAsiaTheme="minorEastAsia" w:hAnsi="Arial" w:cs="Arial"/>
    </w:rPr>
  </w:style>
  <w:style w:type="character" w:customStyle="1" w:styleId="BodyTextChar">
    <w:name w:val="Body Text Char"/>
    <w:basedOn w:val="DefaultParagraphFont"/>
    <w:link w:val="BodyText"/>
    <w:uiPriority w:val="1"/>
    <w:rsid w:val="00E646BB"/>
    <w:rPr>
      <w:rFonts w:ascii="Arial" w:eastAsiaTheme="minorEastAsia" w:hAnsi="Arial" w:cs="Arial"/>
    </w:rPr>
  </w:style>
  <w:style w:type="paragraph" w:styleId="Title">
    <w:name w:val="Title"/>
    <w:basedOn w:val="Normal"/>
    <w:next w:val="Normal"/>
    <w:link w:val="TitleChar"/>
    <w:uiPriority w:val="1"/>
    <w:qFormat/>
    <w:rsid w:val="00E646BB"/>
    <w:pPr>
      <w:widowControl w:val="0"/>
      <w:autoSpaceDE w:val="0"/>
      <w:autoSpaceDN w:val="0"/>
      <w:adjustRightInd w:val="0"/>
      <w:spacing w:before="3"/>
      <w:ind w:left="153"/>
    </w:pPr>
    <w:rPr>
      <w:rFonts w:ascii="Arial" w:eastAsiaTheme="minorEastAsia" w:hAnsi="Arial" w:cs="Arial"/>
      <w:sz w:val="36"/>
      <w:szCs w:val="36"/>
    </w:rPr>
  </w:style>
  <w:style w:type="character" w:customStyle="1" w:styleId="TitleChar">
    <w:name w:val="Title Char"/>
    <w:basedOn w:val="DefaultParagraphFont"/>
    <w:link w:val="Title"/>
    <w:uiPriority w:val="1"/>
    <w:rsid w:val="00E646BB"/>
    <w:rPr>
      <w:rFonts w:ascii="Arial" w:eastAsiaTheme="minorEastAsia" w:hAnsi="Arial" w:cs="Arial"/>
      <w:sz w:val="36"/>
      <w:szCs w:val="36"/>
    </w:rPr>
  </w:style>
  <w:style w:type="character" w:customStyle="1" w:styleId="il">
    <w:name w:val="il"/>
    <w:basedOn w:val="DefaultParagraphFont"/>
    <w:rsid w:val="00F37B9B"/>
  </w:style>
  <w:style w:type="paragraph" w:styleId="BalloonText">
    <w:name w:val="Balloon Text"/>
    <w:basedOn w:val="Normal"/>
    <w:link w:val="BalloonTextChar"/>
    <w:uiPriority w:val="99"/>
    <w:semiHidden/>
    <w:unhideWhenUsed/>
    <w:rsid w:val="002628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28C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42819">
      <w:bodyDiv w:val="1"/>
      <w:marLeft w:val="0"/>
      <w:marRight w:val="0"/>
      <w:marTop w:val="0"/>
      <w:marBottom w:val="0"/>
      <w:divBdr>
        <w:top w:val="none" w:sz="0" w:space="0" w:color="auto"/>
        <w:left w:val="none" w:sz="0" w:space="0" w:color="auto"/>
        <w:bottom w:val="none" w:sz="0" w:space="0" w:color="auto"/>
        <w:right w:val="none" w:sz="0" w:space="0" w:color="auto"/>
      </w:divBdr>
    </w:div>
    <w:div w:id="373425489">
      <w:bodyDiv w:val="1"/>
      <w:marLeft w:val="0"/>
      <w:marRight w:val="0"/>
      <w:marTop w:val="0"/>
      <w:marBottom w:val="0"/>
      <w:divBdr>
        <w:top w:val="none" w:sz="0" w:space="0" w:color="auto"/>
        <w:left w:val="none" w:sz="0" w:space="0" w:color="auto"/>
        <w:bottom w:val="none" w:sz="0" w:space="0" w:color="auto"/>
        <w:right w:val="none" w:sz="0" w:space="0" w:color="auto"/>
      </w:divBdr>
    </w:div>
    <w:div w:id="1295407472">
      <w:bodyDiv w:val="1"/>
      <w:marLeft w:val="0"/>
      <w:marRight w:val="0"/>
      <w:marTop w:val="0"/>
      <w:marBottom w:val="0"/>
      <w:divBdr>
        <w:top w:val="none" w:sz="0" w:space="0" w:color="auto"/>
        <w:left w:val="none" w:sz="0" w:space="0" w:color="auto"/>
        <w:bottom w:val="none" w:sz="0" w:space="0" w:color="auto"/>
        <w:right w:val="none" w:sz="0" w:space="0" w:color="auto"/>
      </w:divBdr>
    </w:div>
    <w:div w:id="1689788441">
      <w:bodyDiv w:val="1"/>
      <w:marLeft w:val="0"/>
      <w:marRight w:val="0"/>
      <w:marTop w:val="0"/>
      <w:marBottom w:val="0"/>
      <w:divBdr>
        <w:top w:val="none" w:sz="0" w:space="0" w:color="auto"/>
        <w:left w:val="none" w:sz="0" w:space="0" w:color="auto"/>
        <w:bottom w:val="none" w:sz="0" w:space="0" w:color="auto"/>
        <w:right w:val="none" w:sz="0" w:space="0" w:color="auto"/>
      </w:divBdr>
    </w:div>
    <w:div w:id="1744326591">
      <w:bodyDiv w:val="1"/>
      <w:marLeft w:val="0"/>
      <w:marRight w:val="0"/>
      <w:marTop w:val="0"/>
      <w:marBottom w:val="0"/>
      <w:divBdr>
        <w:top w:val="none" w:sz="0" w:space="0" w:color="auto"/>
        <w:left w:val="none" w:sz="0" w:space="0" w:color="auto"/>
        <w:bottom w:val="none" w:sz="0" w:space="0" w:color="auto"/>
        <w:right w:val="none" w:sz="0" w:space="0" w:color="auto"/>
      </w:divBdr>
    </w:div>
    <w:div w:id="191288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Carroll</dc:creator>
  <cp:keywords/>
  <dc:description/>
  <cp:lastModifiedBy>Mia Forney</cp:lastModifiedBy>
  <cp:revision>9</cp:revision>
  <cp:lastPrinted>2022-10-28T17:17:00Z</cp:lastPrinted>
  <dcterms:created xsi:type="dcterms:W3CDTF">2022-10-28T17:11:00Z</dcterms:created>
  <dcterms:modified xsi:type="dcterms:W3CDTF">2023-03-07T17:13:00Z</dcterms:modified>
</cp:coreProperties>
</file>